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7A" w:rsidRDefault="00753E7A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6794"/>
      </w:tblGrid>
      <w:tr w:rsidR="00F82A28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Анатомия</w:t>
            </w:r>
          </w:p>
        </w:tc>
      </w:tr>
      <w:tr w:rsidR="00F82A28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6-05-0115-01 Образование в области физической культуры (3,5 года обучения)</w:t>
            </w:r>
          </w:p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Заочная форма получения высшего образования</w:t>
            </w:r>
          </w:p>
        </w:tc>
      </w:tr>
      <w:tr w:rsidR="00F82A28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F82A28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1,3 семестры</w:t>
            </w:r>
          </w:p>
        </w:tc>
      </w:tr>
      <w:tr w:rsidR="00F82A28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Всего – 216 академических часов, из них – 18 аудиторных часов</w:t>
            </w:r>
          </w:p>
        </w:tc>
      </w:tr>
      <w:tr w:rsidR="00F82A28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зачётных единиц</w:t>
            </w:r>
          </w:p>
        </w:tc>
      </w:tr>
      <w:tr w:rsidR="00F82A28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tabs>
                <w:tab w:val="left" w:pos="6090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Биохимия</w:t>
            </w:r>
          </w:p>
        </w:tc>
      </w:tr>
      <w:tr w:rsidR="00F82A28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28" w:rsidRPr="00F16997" w:rsidRDefault="00F82A28" w:rsidP="00F9179F">
            <w:pPr>
              <w:pStyle w:val="Style7"/>
              <w:spacing w:line="240" w:lineRule="auto"/>
              <w:rPr>
                <w:b/>
                <w:color w:val="0D0D0D" w:themeColor="text1" w:themeTint="F2"/>
              </w:rPr>
            </w:pPr>
            <w:r w:rsidRPr="00AC2EA6">
              <w:t>Учение о скелете и его соединениях. Скелет как система защиты опоры и движения. Строение опорно-двигательного аппарата</w:t>
            </w:r>
            <w:r>
              <w:t xml:space="preserve">. </w:t>
            </w:r>
            <w:r w:rsidRPr="00AC2EA6">
              <w:t>Строение внутренних органов</w:t>
            </w:r>
            <w:r>
              <w:t xml:space="preserve">.  </w:t>
            </w:r>
            <w:r w:rsidRPr="00AC2EA6">
              <w:t>Учение о сосудах. Сердечно-сосудистая система</w:t>
            </w:r>
            <w:r>
              <w:t xml:space="preserve">. </w:t>
            </w:r>
            <w:r w:rsidRPr="00AC2EA6">
              <w:t>Строение нервной системы и органов чувств</w:t>
            </w:r>
          </w:p>
        </w:tc>
      </w:tr>
      <w:tr w:rsidR="00F82A28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знать: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F82A28" w:rsidRPr="00F16997" w:rsidRDefault="00F82A28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строение и функции органов и систем тела человека в норме;</w:t>
            </w:r>
          </w:p>
          <w:p w:rsidR="00F82A28" w:rsidRPr="00F16997" w:rsidRDefault="00F82A28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основные принципы динамической анатомии и анатомического анализа;</w:t>
            </w:r>
          </w:p>
          <w:p w:rsidR="00F82A28" w:rsidRPr="00F16997" w:rsidRDefault="00F82A28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влияние физической культуры и спорта на организм человека в целом, на его органы и системы;</w:t>
            </w:r>
          </w:p>
          <w:p w:rsidR="00F82A28" w:rsidRPr="00F16997" w:rsidRDefault="00F82A28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современные теоретические и практические достижения морфологических и смежных наук;</w:t>
            </w:r>
          </w:p>
          <w:p w:rsidR="00F82A28" w:rsidRPr="00F16997" w:rsidRDefault="00F82A28" w:rsidP="00F9179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уметь:</w:t>
            </w:r>
          </w:p>
          <w:p w:rsidR="00F82A28" w:rsidRPr="00F16997" w:rsidRDefault="00F82A28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применять научные знания учебной дисциплины «Анатомия» в профессиональной деятельности человека;</w:t>
            </w:r>
          </w:p>
          <w:p w:rsidR="00F82A28" w:rsidRPr="00F16997" w:rsidRDefault="00F82A28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формировать на основе полученных анатомических знаний общее биологическое, общеобразовательное и мировоззренческого представление об организме человека в целом в процессе последующего изучения дисциплин медико-биологического цикла;</w:t>
            </w:r>
          </w:p>
          <w:p w:rsidR="00F82A28" w:rsidRPr="00F16997" w:rsidRDefault="00F82A28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анализировать положения и движения тела человека с учетом работы его органов и систем;</w:t>
            </w:r>
          </w:p>
          <w:p w:rsidR="00F82A28" w:rsidRPr="00F16997" w:rsidRDefault="00F82A28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 xml:space="preserve">– использовать анатомические знания и умения при организации тренировочных и учебных занятий с целью всестороннего и гармоничного развития </w:t>
            </w:r>
            <w:proofErr w:type="gramStart"/>
            <w:r w:rsidRPr="00F16997">
              <w:rPr>
                <w:rStyle w:val="FontStyle25"/>
                <w:rFonts w:eastAsia="Calibri"/>
              </w:rPr>
              <w:t>физических качеств</w:t>
            </w:r>
            <w:proofErr w:type="gramEnd"/>
            <w:r w:rsidRPr="00F16997">
              <w:rPr>
                <w:rStyle w:val="FontStyle25"/>
                <w:rFonts w:eastAsia="Calibri"/>
              </w:rPr>
              <w:t xml:space="preserve"> обучающихся;</w:t>
            </w:r>
          </w:p>
          <w:p w:rsidR="00F82A28" w:rsidRPr="00F16997" w:rsidRDefault="00F82A28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использовать полученные анатомические данные для формирования здорового образа жизни и укрепления здоровья;</w:t>
            </w:r>
          </w:p>
          <w:p w:rsidR="00F82A28" w:rsidRPr="00F16997" w:rsidRDefault="00F82A28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 xml:space="preserve">– создать посредством использования систематических занятий физическими упражнениями анатомическую основу по предупреждению </w:t>
            </w:r>
            <w:proofErr w:type="gramStart"/>
            <w:r w:rsidRPr="00F16997">
              <w:rPr>
                <w:rStyle w:val="FontStyle25"/>
                <w:rFonts w:eastAsia="Calibri"/>
              </w:rPr>
              <w:t xml:space="preserve">пред патологических и </w:t>
            </w:r>
            <w:r w:rsidRPr="00F16997">
              <w:rPr>
                <w:rStyle w:val="FontStyle25"/>
                <w:rFonts w:eastAsia="Calibri"/>
              </w:rPr>
              <w:lastRenderedPageBreak/>
              <w:t>патологических изменений</w:t>
            </w:r>
            <w:proofErr w:type="gramEnd"/>
            <w:r w:rsidRPr="00F16997">
              <w:rPr>
                <w:rStyle w:val="FontStyle25"/>
                <w:rFonts w:eastAsia="Calibri"/>
              </w:rPr>
              <w:t>;</w:t>
            </w:r>
          </w:p>
          <w:p w:rsidR="00F82A28" w:rsidRPr="00F16997" w:rsidRDefault="00F82A28" w:rsidP="00F9179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владеть:</w:t>
            </w:r>
          </w:p>
          <w:p w:rsidR="00F82A28" w:rsidRPr="00F16997" w:rsidRDefault="00F82A28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международной анатомической терминологией в русской версии;</w:t>
            </w:r>
          </w:p>
          <w:p w:rsidR="00F82A28" w:rsidRPr="00F16997" w:rsidRDefault="00F82A28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навыками проведения морфологических исследований тела человека, анатомического анализа положений и движений тела;</w:t>
            </w:r>
          </w:p>
          <w:p w:rsidR="00F82A28" w:rsidRPr="00F16997" w:rsidRDefault="00F82A28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навыками научно обоснованного отбора по видам спорта и прогнозирования спортивных результатов на основе морфологических особенностей организма человека;</w:t>
            </w:r>
          </w:p>
          <w:p w:rsidR="00F82A28" w:rsidRPr="00F16997" w:rsidRDefault="00F82A28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методами контроля за правильным физическим развитием занимающихся физическими упражнениями; адекватного составления индивидуальных программ и грамотного ведения тренировочного процесса на основе знаний строения человеческого тела.</w:t>
            </w:r>
          </w:p>
          <w:p w:rsidR="00F82A28" w:rsidRPr="00F16997" w:rsidRDefault="00F82A28" w:rsidP="00F9179F">
            <w:pPr>
              <w:pStyle w:val="Style7"/>
              <w:spacing w:line="240" w:lineRule="auto"/>
              <w:rPr>
                <w:color w:val="0D0D0D" w:themeColor="text1" w:themeTint="F2"/>
              </w:rPr>
            </w:pPr>
          </w:p>
        </w:tc>
      </w:tr>
      <w:tr w:rsidR="00F82A28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БПК-4: заключающейся в применении на основе полученных анатомических знаний адекватное дозирование физических нагрузок, выбирать средства и методы реализации спортивно-педагогического воздействия на организм человека с учетом возраста, пола, особенностей физического развития и физической подготовленности.</w:t>
            </w:r>
          </w:p>
        </w:tc>
      </w:tr>
      <w:tr w:rsidR="00F82A28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 1 семестре – зачет</w:t>
            </w:r>
          </w:p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3 семестре – экзамен</w:t>
            </w:r>
          </w:p>
          <w:p w:rsidR="00F82A28" w:rsidRPr="00F16997" w:rsidRDefault="00F82A28" w:rsidP="00F9179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82A28" w:rsidRPr="00F16997" w:rsidRDefault="00F82A28" w:rsidP="00F82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A28" w:rsidRPr="00F16997" w:rsidRDefault="00F82A28" w:rsidP="00F82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6997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>_________________     И. М. Шиманская</w:t>
      </w:r>
    </w:p>
    <w:p w:rsidR="00F82A28" w:rsidRPr="00F16997" w:rsidRDefault="00F82A28" w:rsidP="00F82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A28" w:rsidRPr="00F16997" w:rsidRDefault="00F82A28" w:rsidP="00F82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97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>_________________    А. П. Пехота</w:t>
      </w:r>
    </w:p>
    <w:p w:rsidR="00F82A28" w:rsidRDefault="00F82A28" w:rsidP="00F82A28">
      <w:r w:rsidRPr="00F16997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 w:rsidR="00F8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6"/>
    <w:rsid w:val="005E0136"/>
    <w:rsid w:val="00753E7A"/>
    <w:rsid w:val="00F8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0E45"/>
  <w15:chartTrackingRefBased/>
  <w15:docId w15:val="{3E6BEE23-41A6-4DF4-8681-8BABDA63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2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F82A28"/>
    <w:pPr>
      <w:widowControl w:val="0"/>
      <w:autoSpaceDE w:val="0"/>
      <w:autoSpaceDN w:val="0"/>
      <w:adjustRightInd w:val="0"/>
      <w:spacing w:after="0" w:line="30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F82A2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biofak</cp:lastModifiedBy>
  <cp:revision>2</cp:revision>
  <dcterms:created xsi:type="dcterms:W3CDTF">2025-05-08T07:28:00Z</dcterms:created>
  <dcterms:modified xsi:type="dcterms:W3CDTF">2025-05-08T07:28:00Z</dcterms:modified>
</cp:coreProperties>
</file>